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1A31" w14:textId="77777777" w:rsidR="00640579" w:rsidRDefault="00640579" w:rsidP="00640579">
      <w:r>
        <w:t xml:space="preserve">                       </w:t>
      </w:r>
      <w:r>
        <w:tab/>
      </w:r>
    </w:p>
    <w:p w14:paraId="6280327E" w14:textId="77777777" w:rsidR="00640579" w:rsidRDefault="00640579" w:rsidP="00640579"/>
    <w:p w14:paraId="4B55A587" w14:textId="2B501917" w:rsidR="00640579" w:rsidRDefault="00640579" w:rsidP="00640579">
      <w:pPr>
        <w:rPr>
          <w:sz w:val="36"/>
          <w:szCs w:val="36"/>
        </w:rPr>
      </w:pPr>
      <w:r w:rsidRPr="00640579">
        <w:rPr>
          <w:sz w:val="36"/>
          <w:szCs w:val="36"/>
        </w:rPr>
        <w:t xml:space="preserve">                                                       İLAN </w:t>
      </w:r>
    </w:p>
    <w:p w14:paraId="3ADF4C5D" w14:textId="6D255D3E" w:rsidR="00640579" w:rsidRPr="00640579" w:rsidRDefault="00640579" w:rsidP="001009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Akhisar Organize Sanayi Bölgesi (OSB) ait 1/1000ve 1/5000 ölçekli imar planı değişikliği ve açıklama raporu (PİN); UİP PİN:451082529, NİP PİN:451082530 plan işlem numarası ile </w:t>
      </w:r>
      <w:hyperlink r:id="rId4" w:history="1">
        <w:r w:rsidRPr="00AF35C5">
          <w:rPr>
            <w:rStyle w:val="Kpr"/>
            <w:sz w:val="24"/>
            <w:szCs w:val="24"/>
          </w:rPr>
          <w:t>http://sanayi.gov.tr</w:t>
        </w:r>
      </w:hyperlink>
      <w:r>
        <w:rPr>
          <w:sz w:val="24"/>
          <w:szCs w:val="24"/>
        </w:rPr>
        <w:t xml:space="preserve"> adresinde elektronik ortam üzerinde de paylaşılmakta olup, İmar Planı ve </w:t>
      </w:r>
      <w:proofErr w:type="gramStart"/>
      <w:r>
        <w:rPr>
          <w:sz w:val="24"/>
          <w:szCs w:val="24"/>
        </w:rPr>
        <w:t>Açıklama  Raporu</w:t>
      </w:r>
      <w:proofErr w:type="gramEnd"/>
      <w:r>
        <w:rPr>
          <w:sz w:val="24"/>
          <w:szCs w:val="24"/>
        </w:rPr>
        <w:t xml:space="preserve"> Valiliğimiz İl Basın ve Halkla İlişkiler Müdürlüğü’nde de</w:t>
      </w:r>
      <w:r w:rsidR="00100967">
        <w:rPr>
          <w:sz w:val="24"/>
          <w:szCs w:val="24"/>
        </w:rPr>
        <w:t xml:space="preserve"> görülebilecektir.</w:t>
      </w:r>
      <w:r>
        <w:rPr>
          <w:sz w:val="24"/>
          <w:szCs w:val="24"/>
        </w:rPr>
        <w:t xml:space="preserve"> </w:t>
      </w:r>
    </w:p>
    <w:p w14:paraId="5E429DDB" w14:textId="77777777" w:rsidR="00640579" w:rsidRDefault="00640579" w:rsidP="00640579"/>
    <w:p w14:paraId="27174DFD" w14:textId="6BB63593" w:rsidR="00B8173A" w:rsidRDefault="00640579" w:rsidP="00640579">
      <w:r>
        <w:t xml:space="preserve">                        </w:t>
      </w:r>
      <w:r w:rsidR="00100967">
        <w:t>Duyurul</w:t>
      </w:r>
      <w:bookmarkStart w:id="0" w:name="_GoBack"/>
      <w:bookmarkEnd w:id="0"/>
      <w:r w:rsidR="00100967">
        <w:t xml:space="preserve">ar. </w:t>
      </w:r>
      <w:r w:rsidR="0063772F">
        <w:t>10.03.2025-</w:t>
      </w:r>
      <w:r w:rsidR="00100967">
        <w:t xml:space="preserve"> 17.03.2025</w:t>
      </w:r>
      <w:r>
        <w:t xml:space="preserve">                                                   </w:t>
      </w:r>
    </w:p>
    <w:sectPr w:rsidR="00B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3B"/>
    <w:rsid w:val="00100967"/>
    <w:rsid w:val="0017583B"/>
    <w:rsid w:val="003E25F1"/>
    <w:rsid w:val="0063772F"/>
    <w:rsid w:val="00640579"/>
    <w:rsid w:val="00B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A1E"/>
  <w15:chartTrackingRefBased/>
  <w15:docId w15:val="{1D581552-FDBB-4F6F-8769-F791F2F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405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unhideWhenUsed/>
    <w:rsid w:val="0064057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0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ay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2025-03-10T07:29:00Z</dcterms:created>
  <dcterms:modified xsi:type="dcterms:W3CDTF">2025-03-10T07:41:00Z</dcterms:modified>
</cp:coreProperties>
</file>